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168A3" w14:textId="77777777" w:rsidR="00F05EB7" w:rsidRDefault="00F05EB7" w:rsidP="00F05EB7">
      <w:pPr>
        <w:spacing w:after="0" w:line="240" w:lineRule="auto"/>
        <w:rPr>
          <w:rFonts w:ascii="Amasis MT Pro Black" w:hAnsi="Amasis MT Pro Black"/>
          <w:b/>
          <w:bCs/>
        </w:rPr>
      </w:pPr>
    </w:p>
    <w:p w14:paraId="59EB0BA5" w14:textId="5CEA0227" w:rsidR="00F05EB7" w:rsidRDefault="00F05EB7" w:rsidP="00F05EB7">
      <w:pPr>
        <w:rPr>
          <w:rFonts w:ascii="Amasis MT Pro Black" w:hAnsi="Amasis MT Pro Black"/>
          <w:b/>
          <w:bCs/>
        </w:rPr>
      </w:pPr>
      <w:r w:rsidRPr="004A2ED7">
        <w:rPr>
          <w:rFonts w:ascii="Amasis MT Pro Black" w:hAnsi="Amasis MT Pro Black"/>
          <w:b/>
          <w:bCs/>
        </w:rPr>
        <w:t xml:space="preserve">WELCOME TO THE NEIGHBORHOOD! </w:t>
      </w:r>
    </w:p>
    <w:p w14:paraId="5F02AB6A" w14:textId="77777777" w:rsidR="006E540A" w:rsidRDefault="006E540A" w:rsidP="006E540A">
      <w:pPr>
        <w:spacing w:after="0" w:line="240" w:lineRule="auto"/>
        <w:rPr>
          <w:rFonts w:ascii="Amasis MT Pro Black" w:hAnsi="Amasis MT Pro Black"/>
          <w:b/>
          <w:bCs/>
        </w:rPr>
      </w:pPr>
    </w:p>
    <w:p w14:paraId="60763E07" w14:textId="77777777" w:rsidR="00F05EB7" w:rsidRDefault="00F05EB7" w:rsidP="00F05EB7">
      <w:pPr>
        <w:spacing w:after="0" w:line="240" w:lineRule="auto"/>
      </w:pPr>
      <w:r w:rsidRPr="004A2ED7">
        <w:t xml:space="preserve">On behalf of the Kensington Owners Association, we welcome you to our community. </w:t>
      </w:r>
      <w:r>
        <w:t xml:space="preserve">  </w:t>
      </w:r>
      <w:r w:rsidRPr="004A2ED7">
        <w:t xml:space="preserve">Over the coming months we look forward to meeting you, whether it be walking down the street, at the pool, at a Board meeting, or at a community activity. </w:t>
      </w:r>
      <w:r>
        <w:t xml:space="preserve">  </w:t>
      </w:r>
    </w:p>
    <w:p w14:paraId="33366E1B" w14:textId="77777777" w:rsidR="00F05EB7" w:rsidRDefault="00F05EB7" w:rsidP="00F05EB7">
      <w:pPr>
        <w:spacing w:after="0" w:line="240" w:lineRule="auto"/>
      </w:pPr>
    </w:p>
    <w:p w14:paraId="4A2ADA4C" w14:textId="77777777" w:rsidR="00F05EB7" w:rsidRDefault="00F05EB7" w:rsidP="00F05EB7">
      <w:pPr>
        <w:spacing w:after="0" w:line="240" w:lineRule="auto"/>
      </w:pPr>
      <w:r w:rsidRPr="004A2ED7">
        <w:t xml:space="preserve">We are happy you have decided to make Kensington your home, and we are sure you will love this neighborhood as much as we do. </w:t>
      </w:r>
      <w:r>
        <w:t xml:space="preserve">  </w:t>
      </w:r>
    </w:p>
    <w:p w14:paraId="6905834D" w14:textId="77777777" w:rsidR="00F05EB7" w:rsidRDefault="00F05EB7" w:rsidP="00F05EB7">
      <w:pPr>
        <w:spacing w:after="0" w:line="240" w:lineRule="auto"/>
      </w:pPr>
    </w:p>
    <w:p w14:paraId="138B1E2E" w14:textId="411CF8D0" w:rsidR="00F05EB7" w:rsidRDefault="00F05EB7" w:rsidP="00F05EB7">
      <w:pPr>
        <w:spacing w:after="0" w:line="240" w:lineRule="auto"/>
      </w:pPr>
      <w:r>
        <w:t>O</w:t>
      </w:r>
      <w:r w:rsidRPr="004A2ED7">
        <w:t>ur website</w:t>
      </w:r>
      <w:r>
        <w:t xml:space="preserve"> is </w:t>
      </w:r>
      <w:hyperlink r:id="rId7" w:history="1">
        <w:r w:rsidRPr="003D56DF">
          <w:rPr>
            <w:rStyle w:val="Hyperlink"/>
          </w:rPr>
          <w:t>https://www.kensingtonoa.net/</w:t>
        </w:r>
      </w:hyperlink>
      <w:r>
        <w:t xml:space="preserve"> and we </w:t>
      </w:r>
      <w:r w:rsidRPr="004A2ED7">
        <w:t xml:space="preserve"> encourage </w:t>
      </w:r>
      <w:r>
        <w:t>e</w:t>
      </w:r>
      <w:r w:rsidRPr="004A2ED7">
        <w:t>veryone to visit</w:t>
      </w:r>
      <w:r>
        <w:t xml:space="preserve"> it as soon as possible to ensure that your profile is up-to-date, all of your e-mail information is filled in and you become familiar with the information contained within</w:t>
      </w:r>
      <w:r w:rsidRPr="004A2ED7">
        <w:t>.</w:t>
      </w:r>
      <w:r>
        <w:t xml:space="preserve">  </w:t>
      </w:r>
      <w:r w:rsidRPr="004A2ED7">
        <w:t xml:space="preserve"> It is filled with valuable information on our association, such as Amenities, Board Meetings, Committees, Activities, as well as our Covenants</w:t>
      </w:r>
      <w:r>
        <w:t xml:space="preserve">, </w:t>
      </w:r>
      <w:r w:rsidRPr="004A2ED7">
        <w:t>Restrictions</w:t>
      </w:r>
      <w:r>
        <w:t xml:space="preserve"> and any Forms which need prior approval should you desire to modify</w:t>
      </w:r>
      <w:r w:rsidR="006E540A">
        <w:t xml:space="preserve">, </w:t>
      </w:r>
      <w:r>
        <w:t>update</w:t>
      </w:r>
      <w:r w:rsidR="006E540A">
        <w:t xml:space="preserve"> or </w:t>
      </w:r>
      <w:r>
        <w:t xml:space="preserve">enhance the exterior of your home, landscape or driveway.  </w:t>
      </w:r>
      <w:r w:rsidR="0027645B">
        <w:t>Please be aware that some of the items on the website</w:t>
      </w:r>
      <w:r w:rsidR="00F15027">
        <w:t xml:space="preserve"> are accessible to the </w:t>
      </w:r>
      <w:r w:rsidR="0005777D">
        <w:t>public</w:t>
      </w:r>
      <w:r w:rsidR="00F15027">
        <w:t xml:space="preserve"> but </w:t>
      </w:r>
      <w:r w:rsidR="00EC7200">
        <w:t>to</w:t>
      </w:r>
      <w:r w:rsidR="00F15027">
        <w:t xml:space="preserve"> </w:t>
      </w:r>
      <w:r w:rsidR="006809BB">
        <w:t xml:space="preserve">gain </w:t>
      </w:r>
      <w:r w:rsidR="00F15027">
        <w:t xml:space="preserve">access </w:t>
      </w:r>
      <w:r w:rsidR="006809BB">
        <w:t xml:space="preserve">to </w:t>
      </w:r>
      <w:r w:rsidR="00F15027">
        <w:t>the entire website, you will need to register</w:t>
      </w:r>
      <w:r w:rsidR="00B77F31">
        <w:t xml:space="preserve"> and login.</w:t>
      </w:r>
    </w:p>
    <w:p w14:paraId="5B119231" w14:textId="77777777" w:rsidR="00F05EB7" w:rsidRDefault="00F05EB7" w:rsidP="00F05EB7">
      <w:pPr>
        <w:spacing w:after="0" w:line="240" w:lineRule="auto"/>
      </w:pPr>
    </w:p>
    <w:p w14:paraId="4C224694" w14:textId="677D0C3F" w:rsidR="00F05EB7" w:rsidRDefault="00F05EB7" w:rsidP="00F05EB7">
      <w:pPr>
        <w:spacing w:after="0" w:line="240" w:lineRule="auto"/>
      </w:pPr>
      <w:r w:rsidRPr="004A2ED7">
        <w:t xml:space="preserve">You should have received a printed copy of the Covenants and Restrictions at closing, as per Florida Statute 720. </w:t>
      </w:r>
      <w:r>
        <w:t xml:space="preserve"> </w:t>
      </w:r>
      <w:r w:rsidRPr="004A2ED7">
        <w:t xml:space="preserve">If you did not, please be aware that Kensington is a Covenant Restricted community. </w:t>
      </w:r>
      <w:r>
        <w:t xml:space="preserve"> </w:t>
      </w:r>
      <w:r w:rsidR="00FC2DC2" w:rsidRPr="00FC2DC2">
        <w:t>A covenant-restricted community, also known as a deed-restricted community, is a real estate community governed by legally binding rules called restrictive covenants</w:t>
      </w:r>
      <w:proofErr w:type="gramStart"/>
      <w:r w:rsidR="00FC2DC2" w:rsidRPr="00FC2DC2">
        <w:t>. </w:t>
      </w:r>
      <w:proofErr w:type="gramEnd"/>
      <w:r w:rsidR="00FC2DC2" w:rsidRPr="00FC2DC2">
        <w:t>These rules, also known as covenants, conditions, and restrictions (CC&amp;Rs), can limit what homeowners can do with their property, and may also include maintenance requirements.</w:t>
      </w:r>
      <w:r w:rsidR="00FC2DC2">
        <w:t xml:space="preserve">  </w:t>
      </w:r>
      <w:r w:rsidRPr="004A2ED7">
        <w:t>All our governing documents can be found on the website</w:t>
      </w:r>
      <w:r w:rsidR="00901750">
        <w:t xml:space="preserve"> under the Document tab “Governing Documents” page</w:t>
      </w:r>
      <w:r w:rsidR="0031275F">
        <w:t>.</w:t>
      </w:r>
    </w:p>
    <w:p w14:paraId="59FA815E" w14:textId="77777777" w:rsidR="00F05EB7" w:rsidRDefault="00F05EB7" w:rsidP="00F05EB7">
      <w:pPr>
        <w:spacing w:after="0" w:line="240" w:lineRule="auto"/>
      </w:pPr>
    </w:p>
    <w:p w14:paraId="7A41D8AC" w14:textId="318FF682" w:rsidR="00F05EB7" w:rsidRDefault="00F05EB7" w:rsidP="00F05EB7">
      <w:pPr>
        <w:spacing w:after="0" w:line="240" w:lineRule="auto"/>
      </w:pPr>
      <w:r>
        <w:t>Our Tennis/Pickle Ball and Pool/Amenity Center require a key fob to enter.  The P</w:t>
      </w:r>
      <w:r w:rsidRPr="004A2ED7">
        <w:t>ool hours are dawn to dusk,</w:t>
      </w:r>
      <w:r>
        <w:t xml:space="preserve"> and your </w:t>
      </w:r>
      <w:r w:rsidR="00392190">
        <w:t xml:space="preserve">key </w:t>
      </w:r>
      <w:r>
        <w:t>fob will not work after hours</w:t>
      </w:r>
      <w:r w:rsidRPr="004A2ED7">
        <w:t xml:space="preserve">. </w:t>
      </w:r>
      <w:r>
        <w:t xml:space="preserve"> </w:t>
      </w:r>
      <w:r w:rsidRPr="004A2ED7">
        <w:t>There is no lifeguard on duty</w:t>
      </w:r>
      <w:r>
        <w:t xml:space="preserve"> at the pool</w:t>
      </w:r>
      <w:r w:rsidRPr="004A2ED7">
        <w:t xml:space="preserve">. </w:t>
      </w:r>
      <w:r>
        <w:t xml:space="preserve"> </w:t>
      </w:r>
      <w:r w:rsidRPr="004A2ED7">
        <w:t xml:space="preserve">If your key fob doesn’t work </w:t>
      </w:r>
      <w:r>
        <w:t xml:space="preserve">during the day, </w:t>
      </w:r>
      <w:r w:rsidRPr="004A2ED7">
        <w:t xml:space="preserve">call Property Advisors Management at </w:t>
      </w:r>
      <w:bookmarkStart w:id="0" w:name="_Hlk174369364"/>
      <w:r w:rsidRPr="004A2ED7">
        <w:t xml:space="preserve">904-903-6330 Monday thru Friday between 9am-5pm or email </w:t>
      </w:r>
      <w:hyperlink r:id="rId8" w:history="1">
        <w:r w:rsidRPr="008D2F7C">
          <w:rPr>
            <w:rStyle w:val="Hyperlink"/>
          </w:rPr>
          <w:t>dmorris@propertyadvisorsmanagement.com</w:t>
        </w:r>
      </w:hyperlink>
      <w:r w:rsidRPr="004A2ED7">
        <w:t xml:space="preserve">. </w:t>
      </w:r>
      <w:r>
        <w:t xml:space="preserve"> </w:t>
      </w:r>
    </w:p>
    <w:bookmarkEnd w:id="0"/>
    <w:p w14:paraId="4B224368" w14:textId="77777777" w:rsidR="00F05EB7" w:rsidRDefault="00F05EB7" w:rsidP="00F05EB7">
      <w:pPr>
        <w:spacing w:after="0" w:line="240" w:lineRule="auto"/>
      </w:pPr>
    </w:p>
    <w:p w14:paraId="263685BF" w14:textId="791E34B2" w:rsidR="00F05EB7" w:rsidRDefault="00F05EB7" w:rsidP="00F05EB7">
      <w:pPr>
        <w:spacing w:after="0" w:line="240" w:lineRule="auto"/>
      </w:pPr>
      <w:r w:rsidRPr="004A2ED7">
        <w:t xml:space="preserve">Our waste pick-up days are Monday for recycling and yard debris and Wednesday for regular trash. </w:t>
      </w:r>
      <w:r>
        <w:t xml:space="preserve"> </w:t>
      </w:r>
      <w:r w:rsidRPr="004A2ED7">
        <w:t xml:space="preserve">Recycling will only pick up what is inside </w:t>
      </w:r>
      <w:r>
        <w:t>the blue recycling bin</w:t>
      </w:r>
      <w:r w:rsidRPr="004A2ED7">
        <w:t xml:space="preserve"> and will not pick up anything on top or beside it.</w:t>
      </w:r>
      <w:r>
        <w:t xml:space="preserve"> </w:t>
      </w:r>
      <w:r w:rsidRPr="004A2ED7">
        <w:t xml:space="preserve"> Excessive yard debris should be </w:t>
      </w:r>
      <w:r>
        <w:t>placed in a neat pile on the side of the road.  Large limbs should be cut down to a manageable size.  This may or may not be picked up with the yard waste as sometimes a special truck is needed, but don’t worry, they will eventually come and remove it; no need to call them.   However, residents can contact the provider for scheduled services such as appliance pickup.  Our provider is FCC Environmental Services Florida, LLC</w:t>
      </w:r>
      <w:r w:rsidR="00D76E70">
        <w:t>.</w:t>
      </w:r>
      <w:r w:rsidR="006B7BD6">
        <w:t xml:space="preserve">  </w:t>
      </w:r>
      <w:r>
        <w:t>T</w:t>
      </w:r>
      <w:r w:rsidRPr="004A2ED7">
        <w:t xml:space="preserve">o schedule a special pick up </w:t>
      </w:r>
      <w:r>
        <w:t xml:space="preserve">(such as appliances or very large furniture), contact </w:t>
      </w:r>
      <w:r w:rsidR="00E0590D">
        <w:t>St. Johns County Solid Waste Division</w:t>
      </w:r>
      <w:r w:rsidR="00C575BE">
        <w:t xml:space="preserve"> </w:t>
      </w:r>
      <w:r w:rsidRPr="004A2ED7">
        <w:t>at 904-82</w:t>
      </w:r>
      <w:r w:rsidR="00C575BE">
        <w:t>7</w:t>
      </w:r>
      <w:r w:rsidRPr="004A2ED7">
        <w:t>-</w:t>
      </w:r>
      <w:r w:rsidR="0086529E">
        <w:t>6980</w:t>
      </w:r>
      <w:r w:rsidRPr="004A2ED7">
        <w:t xml:space="preserve">. </w:t>
      </w:r>
      <w:r>
        <w:t xml:space="preserve"> </w:t>
      </w:r>
      <w:r w:rsidRPr="004A2ED7">
        <w:t xml:space="preserve">If your home does not have a blue recycling </w:t>
      </w:r>
      <w:r>
        <w:t>bin or you need an extra</w:t>
      </w:r>
      <w:r w:rsidRPr="004A2ED7">
        <w:t xml:space="preserve">, </w:t>
      </w:r>
      <w:r w:rsidR="00801199">
        <w:t>the County</w:t>
      </w:r>
      <w:r w:rsidRPr="004A2ED7">
        <w:t xml:space="preserve"> will provide you with</w:t>
      </w:r>
      <w:r>
        <w:t xml:space="preserve"> one</w:t>
      </w:r>
      <w:r w:rsidR="00F1131F">
        <w:t xml:space="preserve"> </w:t>
      </w:r>
      <w:r w:rsidR="00F1131F">
        <w:lastRenderedPageBreak/>
        <w:t>free of charge.  C</w:t>
      </w:r>
      <w:r w:rsidR="00F1131F">
        <w:t xml:space="preserve">ontact St. Johns County Solid Waste Division </w:t>
      </w:r>
      <w:r w:rsidR="00F1131F" w:rsidRPr="004A2ED7">
        <w:t>at 904-82</w:t>
      </w:r>
      <w:r w:rsidR="00F1131F">
        <w:t>7</w:t>
      </w:r>
      <w:r w:rsidR="00F1131F" w:rsidRPr="004A2ED7">
        <w:t>-</w:t>
      </w:r>
      <w:r w:rsidR="00F1131F">
        <w:t>6980</w:t>
      </w:r>
      <w:r w:rsidR="00F1131F">
        <w:t xml:space="preserve">.  </w:t>
      </w:r>
      <w:r w:rsidR="009C516F">
        <w:t>You will have to pick up the recycling bin your</w:t>
      </w:r>
      <w:r>
        <w:t xml:space="preserve">self though.  </w:t>
      </w:r>
      <w:r w:rsidRPr="004A2ED7">
        <w:t xml:space="preserve">It is the homeowner's responsibility to provide their own trash can. </w:t>
      </w:r>
    </w:p>
    <w:p w14:paraId="14B5ACDB" w14:textId="77777777" w:rsidR="00F05EB7" w:rsidRDefault="00F05EB7" w:rsidP="00F05EB7">
      <w:pPr>
        <w:spacing w:after="0" w:line="240" w:lineRule="auto"/>
      </w:pPr>
    </w:p>
    <w:p w14:paraId="18B51771" w14:textId="3EBB2C80" w:rsidR="00F05EB7" w:rsidRDefault="00F05EB7" w:rsidP="00F05EB7">
      <w:pPr>
        <w:spacing w:after="0" w:line="240" w:lineRule="auto"/>
      </w:pPr>
      <w:r w:rsidRPr="004A2ED7">
        <w:t xml:space="preserve">The Board </w:t>
      </w:r>
      <w:r>
        <w:t xml:space="preserve">of Directors </w:t>
      </w:r>
      <w:r w:rsidRPr="004A2ED7">
        <w:t xml:space="preserve">generally meets the first Tuesday of the month. </w:t>
      </w:r>
      <w:r>
        <w:t xml:space="preserve"> All residents are welcome to attend these meetings.  The meetings are usually held at the Amenity Center (by the Pool).  The Property Management Company will e-mail the agenda to residents prior to each meeting.  </w:t>
      </w:r>
      <w:r w:rsidR="000C6A26">
        <w:t xml:space="preserve"> </w:t>
      </w:r>
      <w:r>
        <w:t>There is an Open Forum at the end of each meeting where residents are encouraged to ask questions, raise concerns or bring forth any information they wish.</w:t>
      </w:r>
    </w:p>
    <w:p w14:paraId="76510145" w14:textId="77777777" w:rsidR="00F05EB7" w:rsidRDefault="00F05EB7" w:rsidP="00F05EB7">
      <w:pPr>
        <w:spacing w:after="0" w:line="240" w:lineRule="auto"/>
      </w:pPr>
    </w:p>
    <w:p w14:paraId="02BA52C1" w14:textId="70C7DD4B" w:rsidR="00B31271" w:rsidRPr="00B31271" w:rsidRDefault="00F05EB7" w:rsidP="00B31271">
      <w:pPr>
        <w:spacing w:after="0" w:line="240" w:lineRule="auto"/>
      </w:pPr>
      <w:r w:rsidRPr="004A2ED7">
        <w:t xml:space="preserve">The Modifications Committee meets </w:t>
      </w:r>
      <w:r w:rsidR="00820D51">
        <w:t xml:space="preserve">once a month, on </w:t>
      </w:r>
      <w:r w:rsidRPr="004A2ED7">
        <w:t xml:space="preserve">the </w:t>
      </w:r>
      <w:r w:rsidR="00820D51">
        <w:t>third</w:t>
      </w:r>
      <w:r w:rsidRPr="004A2ED7">
        <w:t xml:space="preserve"> </w:t>
      </w:r>
      <w:r w:rsidR="00A32D70">
        <w:t>Monday</w:t>
      </w:r>
      <w:r w:rsidRPr="004A2ED7">
        <w:t xml:space="preserve"> of the month</w:t>
      </w:r>
      <w:r w:rsidR="00FC5726">
        <w:t xml:space="preserve"> at 5:30pm at the Amenity Center.</w:t>
      </w:r>
      <w:r w:rsidR="007058EF">
        <w:t xml:space="preserve">  </w:t>
      </w:r>
      <w:r w:rsidR="007058EF" w:rsidRPr="007058EF">
        <w:t xml:space="preserve">As a reference, </w:t>
      </w:r>
      <w:r w:rsidR="005C5C90">
        <w:t xml:space="preserve">per the </w:t>
      </w:r>
      <w:r w:rsidR="005C5C90" w:rsidRPr="00FC2DC2">
        <w:t>covenants, conditions, and restrictions (CC&amp;Rs)</w:t>
      </w:r>
      <w:r w:rsidR="000A2677">
        <w:t xml:space="preserve"> and ARC Guidelines</w:t>
      </w:r>
      <w:r w:rsidR="005C5C90" w:rsidRPr="00FC2DC2">
        <w:t xml:space="preserve">, </w:t>
      </w:r>
      <w:r w:rsidR="007058EF" w:rsidRPr="007058EF">
        <w:t xml:space="preserve">the following modifications require </w:t>
      </w:r>
      <w:r w:rsidR="005C5C90">
        <w:t>Modifications C</w:t>
      </w:r>
      <w:r w:rsidR="007058EF" w:rsidRPr="007058EF">
        <w:t xml:space="preserve">ommittee approval </w:t>
      </w:r>
      <w:r w:rsidR="007058EF" w:rsidRPr="005C5C90">
        <w:rPr>
          <w:b/>
          <w:bCs/>
        </w:rPr>
        <w:t>prior</w:t>
      </w:r>
      <w:r w:rsidR="007058EF" w:rsidRPr="007058EF">
        <w:t xml:space="preserve"> to any work being performed</w:t>
      </w:r>
      <w:r w:rsidR="005C5C90">
        <w:t xml:space="preserve"> </w:t>
      </w:r>
      <w:r w:rsidR="00CC71D7">
        <w:t xml:space="preserve">with each having their own separate application </w:t>
      </w:r>
      <w:r w:rsidR="005C5C90">
        <w:t>(</w:t>
      </w:r>
      <w:r w:rsidR="007058EF" w:rsidRPr="007058EF">
        <w:t>Additions</w:t>
      </w:r>
      <w:r w:rsidR="008A6BC1">
        <w:t xml:space="preserve"> including Sunrooms</w:t>
      </w:r>
      <w:r w:rsidR="006F5EBE">
        <w:t>;</w:t>
      </w:r>
      <w:r w:rsidR="008A6BC1">
        <w:t xml:space="preserve"> </w:t>
      </w:r>
      <w:r w:rsidR="007058EF" w:rsidRPr="007058EF">
        <w:t>Driveways</w:t>
      </w:r>
      <w:r w:rsidR="006F5EBE">
        <w:t>;</w:t>
      </w:r>
      <w:r w:rsidR="004945E4">
        <w:t xml:space="preserve"> </w:t>
      </w:r>
      <w:r w:rsidR="005D2889">
        <w:t>Exterior House Colors which include walls, trim,</w:t>
      </w:r>
      <w:r w:rsidR="004F57C5">
        <w:t xml:space="preserve"> garage door and shutters</w:t>
      </w:r>
      <w:r w:rsidR="006F5EBE">
        <w:t>;</w:t>
      </w:r>
      <w:r w:rsidR="004F57C5">
        <w:t xml:space="preserve"> </w:t>
      </w:r>
      <w:r w:rsidR="00922845">
        <w:t>Exterior Ornamentation including Patriotic displays and Flag Poles</w:t>
      </w:r>
      <w:r w:rsidR="006F5EBE">
        <w:t>;</w:t>
      </w:r>
      <w:r w:rsidR="00922845">
        <w:t xml:space="preserve"> </w:t>
      </w:r>
      <w:r w:rsidR="005F0B67">
        <w:t xml:space="preserve">Front Entrance </w:t>
      </w:r>
      <w:r w:rsidR="006F5EBE">
        <w:t>Doors;</w:t>
      </w:r>
      <w:r w:rsidR="007058EF" w:rsidRPr="007058EF">
        <w:t> </w:t>
      </w:r>
      <w:r w:rsidR="006F5EBE">
        <w:t>Generators, Wells and Other Equipment;</w:t>
      </w:r>
      <w:r w:rsidR="008B0870">
        <w:t xml:space="preserve"> Gutters and Downspouts; </w:t>
      </w:r>
      <w:r w:rsidR="006F5EBE">
        <w:t xml:space="preserve"> </w:t>
      </w:r>
      <w:r w:rsidR="00381DB4">
        <w:t xml:space="preserve">Landscaping changes and Tree removal; </w:t>
      </w:r>
      <w:r w:rsidR="004C4671">
        <w:t xml:space="preserve">“Like for Like” Exterior Replacements; </w:t>
      </w:r>
      <w:r w:rsidR="00026485">
        <w:t xml:space="preserve">Play Equipment and Structures; </w:t>
      </w:r>
      <w:r w:rsidR="00602CF1">
        <w:t>Pool, Spa, Screened Enclosures, Gazebos, Pergolas, etc.;</w:t>
      </w:r>
      <w:r w:rsidR="00C37A6A">
        <w:t xml:space="preserve"> Roof Shingles; </w:t>
      </w:r>
      <w:r w:rsidR="0041348D">
        <w:t>Solar Panels and Satellite Dishes; Walls and Fences)</w:t>
      </w:r>
      <w:r w:rsidR="008C6EA5">
        <w:t>.</w:t>
      </w:r>
      <w:r w:rsidR="00B31271">
        <w:t xml:space="preserve">  </w:t>
      </w:r>
      <w:r w:rsidR="00B31271" w:rsidRPr="00B31271">
        <w:t xml:space="preserve">To ensure a quick turnaround </w:t>
      </w:r>
      <w:r w:rsidR="00B31271">
        <w:t xml:space="preserve">of your </w:t>
      </w:r>
      <w:r w:rsidR="00342B7D">
        <w:t xml:space="preserve">Architectural Review Application, </w:t>
      </w:r>
      <w:r w:rsidR="00B31271" w:rsidRPr="00B31271">
        <w:t xml:space="preserve">please submit completed applications (along with </w:t>
      </w:r>
      <w:r w:rsidR="00342B7D">
        <w:t xml:space="preserve">all </w:t>
      </w:r>
      <w:r w:rsidR="00B31271" w:rsidRPr="00B31271">
        <w:t>required documentation) by the second Tuesday of each month for consideration at our monthly meeting.</w:t>
      </w:r>
      <w:r w:rsidR="0034565C">
        <w:t xml:space="preserve">  </w:t>
      </w:r>
      <w:r w:rsidR="00B31271" w:rsidRPr="00B31271">
        <w:t xml:space="preserve">Please visit the </w:t>
      </w:r>
      <w:r w:rsidR="00C038A7">
        <w:t>“</w:t>
      </w:r>
      <w:proofErr w:type="gramStart"/>
      <w:r w:rsidR="00C038A7" w:rsidRPr="00C038A7">
        <w:t>Modification(</w:t>
      </w:r>
      <w:proofErr w:type="gramEnd"/>
      <w:r w:rsidR="00C038A7" w:rsidRPr="00C038A7">
        <w:t>MC) Applications</w:t>
      </w:r>
      <w:r w:rsidR="00C038A7">
        <w:t xml:space="preserve">” </w:t>
      </w:r>
      <w:r w:rsidR="00FF3F7B">
        <w:t xml:space="preserve">page </w:t>
      </w:r>
      <w:r w:rsidR="002F039E">
        <w:t xml:space="preserve">on the </w:t>
      </w:r>
      <w:r w:rsidR="004F79F6">
        <w:t>Documents tab on the Kensington website</w:t>
      </w:r>
      <w:r w:rsidR="002F039E">
        <w:t xml:space="preserve"> for all </w:t>
      </w:r>
      <w:r w:rsidR="002F039E">
        <w:t>Architectural Review Application</w:t>
      </w:r>
      <w:r w:rsidR="002F039E">
        <w:t>s</w:t>
      </w:r>
      <w:r w:rsidR="00E96575">
        <w:t xml:space="preserve">.  All </w:t>
      </w:r>
      <w:r w:rsidR="00B31271" w:rsidRPr="00B31271">
        <w:t xml:space="preserve">Modifications Committee </w:t>
      </w:r>
      <w:r w:rsidR="00FF3F7B">
        <w:t>documents can be found on the “</w:t>
      </w:r>
      <w:proofErr w:type="gramStart"/>
      <w:r w:rsidR="00E334B4" w:rsidRPr="00E334B4">
        <w:t>Modification(</w:t>
      </w:r>
      <w:proofErr w:type="gramEnd"/>
      <w:r w:rsidR="00E334B4" w:rsidRPr="00E334B4">
        <w:t>MC) Documents</w:t>
      </w:r>
      <w:r w:rsidR="00FF3F7B">
        <w:t>” page</w:t>
      </w:r>
      <w:r w:rsidR="006969D4">
        <w:t xml:space="preserve"> </w:t>
      </w:r>
      <w:r w:rsidR="006969D4">
        <w:t>on the Documents tab on the Kensington website</w:t>
      </w:r>
      <w:r w:rsidR="006969D4">
        <w:t>.</w:t>
      </w:r>
    </w:p>
    <w:p w14:paraId="76EAFC0E" w14:textId="41056EFC" w:rsidR="007058EF" w:rsidRPr="007058EF" w:rsidRDefault="007058EF" w:rsidP="007058EF">
      <w:pPr>
        <w:spacing w:after="0" w:line="240" w:lineRule="auto"/>
      </w:pPr>
    </w:p>
    <w:p w14:paraId="5B005160" w14:textId="1A9B55D5" w:rsidR="00F05EB7" w:rsidRDefault="00F05EB7" w:rsidP="00F05EB7">
      <w:pPr>
        <w:spacing w:after="0" w:line="240" w:lineRule="auto"/>
      </w:pPr>
      <w:r>
        <w:t xml:space="preserve">Be aware that </w:t>
      </w:r>
      <w:r w:rsidRPr="004A2ED7">
        <w:t xml:space="preserve">Holidays and other obligations can shift the </w:t>
      </w:r>
      <w:r>
        <w:t xml:space="preserve">normal pattern of </w:t>
      </w:r>
      <w:r w:rsidRPr="004A2ED7">
        <w:t xml:space="preserve">meeting dates, but they will always be posted </w:t>
      </w:r>
      <w:r>
        <w:t xml:space="preserve">at least </w:t>
      </w:r>
      <w:r w:rsidRPr="004A2ED7">
        <w:t>48 hours prior on the two community bulletin boards</w:t>
      </w:r>
      <w:r>
        <w:t>.  One board is on Abbott’s way as you come in from</w:t>
      </w:r>
      <w:r w:rsidRPr="004A2ED7">
        <w:t xml:space="preserve"> the main entrance and </w:t>
      </w:r>
      <w:r>
        <w:t xml:space="preserve">the other is in front of </w:t>
      </w:r>
      <w:r w:rsidRPr="004A2ED7">
        <w:t xml:space="preserve">the Amenity Center. </w:t>
      </w:r>
      <w:r w:rsidR="00E334B4">
        <w:t xml:space="preserve"> Social Events are also posted on these bulletin boards</w:t>
      </w:r>
      <w:r w:rsidR="006B07C1">
        <w:t>.</w:t>
      </w:r>
    </w:p>
    <w:p w14:paraId="5309A4D8" w14:textId="77777777" w:rsidR="00DE6B36" w:rsidRDefault="00DE6B36" w:rsidP="00F05EB7">
      <w:pPr>
        <w:spacing w:after="0" w:line="240" w:lineRule="auto"/>
      </w:pPr>
    </w:p>
    <w:p w14:paraId="5BF1F616" w14:textId="3F937743" w:rsidR="00DE6B36" w:rsidRDefault="00EF5373" w:rsidP="00F05EB7">
      <w:pPr>
        <w:spacing w:after="0" w:line="240" w:lineRule="auto"/>
      </w:pPr>
      <w:r>
        <w:t xml:space="preserve">You should be receiving at least two to four e-mails per month from the Property Management Company announcing </w:t>
      </w:r>
      <w:r w:rsidR="008C1E7D">
        <w:t xml:space="preserve">monthly meetings, social events or food trucks.  If you are not receiving these e-mails, please contact the </w:t>
      </w:r>
      <w:r w:rsidR="002A7FAB">
        <w:t>Property Manager listed above</w:t>
      </w:r>
      <w:r w:rsidR="00FC300E">
        <w:t xml:space="preserve"> so that you begin receiving these important e-mails</w:t>
      </w:r>
      <w:r w:rsidR="002A7FAB">
        <w:t xml:space="preserve">.  </w:t>
      </w:r>
      <w:r w:rsidR="00255356">
        <w:t>All adult members of your household can have their e-mails added to the contact list.</w:t>
      </w:r>
    </w:p>
    <w:p w14:paraId="363EAB5D" w14:textId="77777777" w:rsidR="00F05EB7" w:rsidRDefault="00F05EB7" w:rsidP="00F05EB7">
      <w:pPr>
        <w:spacing w:after="0" w:line="240" w:lineRule="auto"/>
      </w:pPr>
    </w:p>
    <w:p w14:paraId="1D40E04F" w14:textId="77777777" w:rsidR="00F05EB7" w:rsidRPr="004A2ED7" w:rsidRDefault="00F05EB7" w:rsidP="00F05EB7">
      <w:pPr>
        <w:spacing w:after="0" w:line="240" w:lineRule="auto"/>
      </w:pPr>
      <w:r w:rsidRPr="004A2ED7">
        <w:t>Again, Welcome………</w:t>
      </w:r>
      <w:proofErr w:type="gramStart"/>
      <w:r w:rsidRPr="004A2ED7">
        <w:t xml:space="preserve">. </w:t>
      </w:r>
      <w:proofErr w:type="gramEnd"/>
      <w:r w:rsidRPr="004A2ED7">
        <w:t>We are all glad you are here!!!</w:t>
      </w:r>
    </w:p>
    <w:p w14:paraId="5991B599" w14:textId="77777777" w:rsidR="004A2ED7" w:rsidRDefault="004A2ED7" w:rsidP="00F05EB7">
      <w:pPr>
        <w:spacing w:after="0" w:line="240" w:lineRule="auto"/>
        <w:rPr>
          <w:rFonts w:ascii="Amasis MT Pro Black" w:hAnsi="Amasis MT Pro Black"/>
          <w:b/>
          <w:bCs/>
        </w:rPr>
      </w:pPr>
    </w:p>
    <w:tbl>
      <w:tblPr>
        <w:tblStyle w:val="TableGrid"/>
        <w:tblW w:w="11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3535"/>
        <w:gridCol w:w="3330"/>
      </w:tblGrid>
      <w:tr w:rsidR="00FC5ACE" w14:paraId="630330C3" w14:textId="77777777" w:rsidTr="00FC5ACE">
        <w:trPr>
          <w:jc w:val="center"/>
        </w:trPr>
        <w:tc>
          <w:tcPr>
            <w:tcW w:w="4205" w:type="dxa"/>
          </w:tcPr>
          <w:p w14:paraId="744B27B5" w14:textId="77777777" w:rsidR="00FC5ACE" w:rsidRPr="00C377E7" w:rsidRDefault="00FC5ACE" w:rsidP="00756069">
            <w:pPr>
              <w:shd w:val="clear" w:color="auto" w:fill="FFFFFF"/>
              <w:jc w:val="center"/>
              <w:outlineLvl w:val="2"/>
              <w:rPr>
                <w:rFonts w:ascii="var(--h3-font-family)" w:eastAsia="Times New Roman" w:hAnsi="var(--h3-font-family)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var(--h3-font-family)" w:eastAsia="Times New Roman" w:hAnsi="var(--h3-font-family)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Property</w:t>
            </w:r>
            <w:r w:rsidRPr="00C377E7">
              <w:rPr>
                <w:rFonts w:ascii="var(--h3-font-family)" w:eastAsia="Times New Roman" w:hAnsi="var(--h3-font-family)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Manager</w:t>
            </w:r>
          </w:p>
          <w:p w14:paraId="023F36F4" w14:textId="77777777" w:rsidR="00FC5ACE" w:rsidRDefault="00FC5ACE" w:rsidP="0075606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000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Property Advisors Management </w:t>
            </w:r>
          </w:p>
          <w:p w14:paraId="2856F603" w14:textId="77777777" w:rsidR="00EC7B98" w:rsidRDefault="00EC7B98" w:rsidP="0075606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637D770" w14:textId="0CD98352" w:rsidR="00FC5ACE" w:rsidRPr="00257417" w:rsidRDefault="00FC5ACE" w:rsidP="008165F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377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David Morris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; Community Manager</w:t>
            </w:r>
            <w:r w:rsidRPr="00C377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hyperlink r:id="rId9" w:history="1">
              <w:r w:rsidRPr="00C377E7">
                <w:rPr>
                  <w:rStyle w:val="Hyperlink"/>
                  <w:rFonts w:ascii="Arial" w:eastAsia="Times New Roman" w:hAnsi="Arial" w:cs="Arial"/>
                  <w:kern w:val="0"/>
                  <w:sz w:val="20"/>
                  <w:szCs w:val="20"/>
                  <w14:ligatures w14:val="none"/>
                </w:rPr>
                <w:t>dmorris@propertyadvisorsmanagement.com</w:t>
              </w:r>
            </w:hyperlink>
            <w:r w:rsidRPr="00C377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(904) 903-6330</w:t>
            </w:r>
          </w:p>
        </w:tc>
        <w:tc>
          <w:tcPr>
            <w:tcW w:w="3535" w:type="dxa"/>
          </w:tcPr>
          <w:p w14:paraId="27508B40" w14:textId="77777777" w:rsidR="00FC5ACE" w:rsidRPr="00C377E7" w:rsidRDefault="00FC5ACE" w:rsidP="00756069">
            <w:pPr>
              <w:shd w:val="clear" w:color="auto" w:fill="FFFFFF"/>
              <w:jc w:val="center"/>
              <w:outlineLvl w:val="2"/>
              <w:rPr>
                <w:rFonts w:ascii="var(--h3-font-family)" w:eastAsia="Times New Roman" w:hAnsi="var(--h3-font-family)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377E7">
              <w:rPr>
                <w:rFonts w:ascii="var(--h3-font-family)" w:eastAsia="Times New Roman" w:hAnsi="var(--h3-font-family)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Board of Directors</w:t>
            </w:r>
          </w:p>
          <w:p w14:paraId="57FAEC7E" w14:textId="77777777" w:rsidR="00FC5ACE" w:rsidRPr="00C377E7" w:rsidRDefault="00000000" w:rsidP="0075606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hyperlink r:id="rId10" w:history="1">
              <w:r w:rsidR="00FC5ACE" w:rsidRPr="00C377E7">
                <w:rPr>
                  <w:rFonts w:ascii="Arial" w:eastAsia="Times New Roman" w:hAnsi="Arial" w:cs="Arial"/>
                  <w:color w:val="0000FF"/>
                  <w:kern w:val="0"/>
                  <w:u w:val="single"/>
                  <w14:ligatures w14:val="none"/>
                </w:rPr>
                <w:t>BOD@kensingtonoa.net</w:t>
              </w:r>
            </w:hyperlink>
          </w:p>
          <w:p w14:paraId="5F4BB938" w14:textId="77777777" w:rsidR="008165F8" w:rsidRDefault="00FC5ACE" w:rsidP="0075606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377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Ann Taylor, President</w:t>
            </w:r>
            <w:r w:rsidRPr="00C377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Debbie Alexandris, Secretary</w:t>
            </w:r>
          </w:p>
          <w:p w14:paraId="504F7A3C" w14:textId="69E85AE7" w:rsidR="00FC5ACE" w:rsidRDefault="008165F8" w:rsidP="0075606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Jason Bridges, Treasurer</w:t>
            </w:r>
            <w:r w:rsidR="00FC5ACE" w:rsidRPr="00C377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Jeff </w:t>
            </w:r>
            <w:proofErr w:type="spellStart"/>
            <w:r w:rsidR="00FC5ACE" w:rsidRPr="00C377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Siebke</w:t>
            </w:r>
            <w:proofErr w:type="spellEnd"/>
            <w:r w:rsidR="00FC5ACE" w:rsidRPr="00C377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Director</w:t>
            </w:r>
          </w:p>
        </w:tc>
        <w:tc>
          <w:tcPr>
            <w:tcW w:w="3330" w:type="dxa"/>
          </w:tcPr>
          <w:p w14:paraId="14112F2F" w14:textId="77777777" w:rsidR="00FC5ACE" w:rsidRPr="00C377E7" w:rsidRDefault="00FC5ACE" w:rsidP="00756069">
            <w:pPr>
              <w:shd w:val="clear" w:color="auto" w:fill="FFFFFF"/>
              <w:jc w:val="center"/>
              <w:outlineLvl w:val="2"/>
              <w:rPr>
                <w:rFonts w:ascii="var(--h3-font-family)" w:eastAsia="Times New Roman" w:hAnsi="var(--h3-font-family)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377E7">
              <w:rPr>
                <w:rFonts w:ascii="var(--h3-font-family)" w:eastAsia="Times New Roman" w:hAnsi="var(--h3-font-family)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Modifications Committee</w:t>
            </w:r>
          </w:p>
          <w:p w14:paraId="4DFC6C79" w14:textId="77777777" w:rsidR="00FC5ACE" w:rsidRDefault="0031275F" w:rsidP="0075606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FF"/>
                <w:kern w:val="0"/>
                <w:u w:val="single"/>
                <w14:ligatures w14:val="none"/>
              </w:rPr>
            </w:pPr>
            <w:hyperlink r:id="rId11" w:history="1">
              <w:r w:rsidRPr="008165F8">
                <w:rPr>
                  <w:rFonts w:ascii="Arial" w:eastAsia="Times New Roman" w:hAnsi="Arial" w:cs="Arial"/>
                  <w:color w:val="0000FF"/>
                  <w:kern w:val="0"/>
                  <w14:ligatures w14:val="none"/>
                </w:rPr>
                <w:t>MC@k</w:t>
              </w:r>
              <w:r w:rsidRPr="008165F8">
                <w:rPr>
                  <w:rFonts w:ascii="Arial" w:eastAsia="Times New Roman" w:hAnsi="Arial" w:cs="Arial"/>
                  <w:color w:val="0000FF"/>
                  <w:kern w:val="0"/>
                  <w14:ligatures w14:val="none"/>
                </w:rPr>
                <w:t>ensington</w:t>
              </w:r>
              <w:r w:rsidRPr="008165F8">
                <w:rPr>
                  <w:rFonts w:ascii="Arial" w:eastAsia="Times New Roman" w:hAnsi="Arial" w:cs="Arial"/>
                  <w:color w:val="0000FF"/>
                  <w:kern w:val="0"/>
                  <w14:ligatures w14:val="none"/>
                </w:rPr>
                <w:t>oa.net</w:t>
              </w:r>
            </w:hyperlink>
          </w:p>
          <w:p w14:paraId="6E9CB50A" w14:textId="0CDA378C" w:rsidR="00F01756" w:rsidRDefault="00822EF3" w:rsidP="00F0175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43D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Terese Douglass</w:t>
            </w:r>
          </w:p>
          <w:p w14:paraId="2875E6C6" w14:textId="7AFD9DD4" w:rsidR="00822EF3" w:rsidRDefault="00B43D13" w:rsidP="00F0175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43D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Tammy Willis</w:t>
            </w:r>
          </w:p>
          <w:p w14:paraId="32A55BF7" w14:textId="77777777" w:rsidR="00280129" w:rsidRDefault="00B43D13" w:rsidP="00F0175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Ron Cook</w:t>
            </w:r>
          </w:p>
          <w:p w14:paraId="234BFBCD" w14:textId="77777777" w:rsidR="00B43D13" w:rsidRDefault="00280129" w:rsidP="00F0175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Denise Worden</w:t>
            </w:r>
          </w:p>
          <w:p w14:paraId="724BDA50" w14:textId="7581433E" w:rsidR="00F01756" w:rsidRPr="00F01756" w:rsidRDefault="00F01756" w:rsidP="00F0175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Carol Kolesar</w:t>
            </w:r>
          </w:p>
        </w:tc>
      </w:tr>
      <w:tr w:rsidR="00822EF3" w14:paraId="5B331B66" w14:textId="77777777" w:rsidTr="00FC5ACE">
        <w:trPr>
          <w:jc w:val="center"/>
        </w:trPr>
        <w:tc>
          <w:tcPr>
            <w:tcW w:w="4205" w:type="dxa"/>
          </w:tcPr>
          <w:p w14:paraId="27305406" w14:textId="6908EA41" w:rsidR="00822EF3" w:rsidRDefault="00822EF3" w:rsidP="00B43D13">
            <w:pPr>
              <w:shd w:val="clear" w:color="auto" w:fill="FFFFFF"/>
              <w:rPr>
                <w:rFonts w:ascii="var(--h3-font-family)" w:eastAsia="Times New Roman" w:hAnsi="var(--h3-font-family)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35" w:type="dxa"/>
          </w:tcPr>
          <w:p w14:paraId="04142E5E" w14:textId="77777777" w:rsidR="00822EF3" w:rsidRPr="00C377E7" w:rsidRDefault="00822EF3" w:rsidP="00756069">
            <w:pPr>
              <w:shd w:val="clear" w:color="auto" w:fill="FFFFFF"/>
              <w:jc w:val="center"/>
              <w:outlineLvl w:val="2"/>
              <w:rPr>
                <w:rFonts w:ascii="var(--h3-font-family)" w:eastAsia="Times New Roman" w:hAnsi="var(--h3-font-family)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30" w:type="dxa"/>
          </w:tcPr>
          <w:p w14:paraId="15438ADE" w14:textId="77777777" w:rsidR="00822EF3" w:rsidRPr="00C377E7" w:rsidRDefault="00822EF3" w:rsidP="00756069">
            <w:pPr>
              <w:shd w:val="clear" w:color="auto" w:fill="FFFFFF"/>
              <w:jc w:val="center"/>
              <w:outlineLvl w:val="2"/>
              <w:rPr>
                <w:rFonts w:ascii="var(--h3-font-family)" w:eastAsia="Times New Roman" w:hAnsi="var(--h3-font-family)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727A5E2" w14:textId="77777777" w:rsidR="00C01CF7" w:rsidRPr="004A2ED7" w:rsidRDefault="00C01CF7" w:rsidP="008165F8">
      <w:pPr>
        <w:spacing w:after="0" w:line="240" w:lineRule="auto"/>
      </w:pPr>
    </w:p>
    <w:sectPr w:rsidR="00C01CF7" w:rsidRPr="004A2ED7" w:rsidSect="00FC5ACE">
      <w:headerReference w:type="default" r:id="rId12"/>
      <w:footerReference w:type="default" r:id="rId13"/>
      <w:pgSz w:w="12240" w:h="15840" w:code="1"/>
      <w:pgMar w:top="173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5A9F1" w14:textId="77777777" w:rsidR="00922358" w:rsidRDefault="00922358" w:rsidP="005B2036">
      <w:pPr>
        <w:spacing w:after="0" w:line="240" w:lineRule="auto"/>
      </w:pPr>
      <w:r>
        <w:separator/>
      </w:r>
    </w:p>
  </w:endnote>
  <w:endnote w:type="continuationSeparator" w:id="0">
    <w:p w14:paraId="75593926" w14:textId="77777777" w:rsidR="00922358" w:rsidRDefault="00922358" w:rsidP="005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var(--h3-font-family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141E1" w14:textId="7F1DB269" w:rsidR="006E540A" w:rsidRDefault="006E540A">
    <w:pPr>
      <w:pStyle w:val="Footer"/>
    </w:pPr>
  </w:p>
  <w:p w14:paraId="7C55B94F" w14:textId="60783888" w:rsidR="006E540A" w:rsidRDefault="006E540A">
    <w:pPr>
      <w:pStyle w:val="Footer"/>
    </w:pPr>
  </w:p>
  <w:p w14:paraId="12BFB73B" w14:textId="344CAAFE" w:rsidR="00A000F0" w:rsidRDefault="00A000F0" w:rsidP="00A00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686A7" w14:textId="77777777" w:rsidR="00922358" w:rsidRDefault="00922358" w:rsidP="005B2036">
      <w:pPr>
        <w:spacing w:after="0" w:line="240" w:lineRule="auto"/>
      </w:pPr>
      <w:r>
        <w:separator/>
      </w:r>
    </w:p>
  </w:footnote>
  <w:footnote w:type="continuationSeparator" w:id="0">
    <w:p w14:paraId="54C6E804" w14:textId="77777777" w:rsidR="00922358" w:rsidRDefault="00922358" w:rsidP="005B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F2803" w14:textId="63ABD329" w:rsidR="005B2036" w:rsidRPr="004A2ED7" w:rsidRDefault="004A2ED7" w:rsidP="004A2ED7">
    <w:pPr>
      <w:pStyle w:val="Header"/>
      <w:jc w:val="center"/>
    </w:pPr>
    <w:r w:rsidRPr="004A2ED7">
      <w:rPr>
        <w:noProof/>
      </w:rPr>
      <w:drawing>
        <wp:inline distT="0" distB="0" distL="0" distR="0" wp14:anchorId="51D0AF53" wp14:editId="16EDE3CA">
          <wp:extent cx="2152950" cy="666843"/>
          <wp:effectExtent l="0" t="0" r="0" b="0"/>
          <wp:docPr id="128976773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767734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950" cy="6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36"/>
    <w:rsid w:val="00026485"/>
    <w:rsid w:val="0005777D"/>
    <w:rsid w:val="000A2677"/>
    <w:rsid w:val="000C6A26"/>
    <w:rsid w:val="00125175"/>
    <w:rsid w:val="001A18E4"/>
    <w:rsid w:val="0022053D"/>
    <w:rsid w:val="00255356"/>
    <w:rsid w:val="0027645B"/>
    <w:rsid w:val="00280129"/>
    <w:rsid w:val="002A7C19"/>
    <w:rsid w:val="002A7FAB"/>
    <w:rsid w:val="002F039E"/>
    <w:rsid w:val="0031275F"/>
    <w:rsid w:val="00332D9F"/>
    <w:rsid w:val="00342B7D"/>
    <w:rsid w:val="0034565C"/>
    <w:rsid w:val="00381DB4"/>
    <w:rsid w:val="00392190"/>
    <w:rsid w:val="0041348D"/>
    <w:rsid w:val="004945E4"/>
    <w:rsid w:val="004A2ED7"/>
    <w:rsid w:val="004C4671"/>
    <w:rsid w:val="004D3780"/>
    <w:rsid w:val="004F57C5"/>
    <w:rsid w:val="004F79F6"/>
    <w:rsid w:val="005B2036"/>
    <w:rsid w:val="005C5C90"/>
    <w:rsid w:val="005D2889"/>
    <w:rsid w:val="005E2A73"/>
    <w:rsid w:val="005F0B67"/>
    <w:rsid w:val="00602CF1"/>
    <w:rsid w:val="006809BB"/>
    <w:rsid w:val="006969D4"/>
    <w:rsid w:val="006B07C1"/>
    <w:rsid w:val="006B7BD6"/>
    <w:rsid w:val="006E540A"/>
    <w:rsid w:val="006F5EBE"/>
    <w:rsid w:val="00703B8F"/>
    <w:rsid w:val="007058EF"/>
    <w:rsid w:val="00756069"/>
    <w:rsid w:val="00801199"/>
    <w:rsid w:val="008165F8"/>
    <w:rsid w:val="00820D51"/>
    <w:rsid w:val="00822EF3"/>
    <w:rsid w:val="0086529E"/>
    <w:rsid w:val="008A6BC1"/>
    <w:rsid w:val="008B0870"/>
    <w:rsid w:val="008C0E04"/>
    <w:rsid w:val="008C1E7D"/>
    <w:rsid w:val="008C6EA5"/>
    <w:rsid w:val="008D2F7C"/>
    <w:rsid w:val="00901750"/>
    <w:rsid w:val="00922358"/>
    <w:rsid w:val="00922845"/>
    <w:rsid w:val="0097794C"/>
    <w:rsid w:val="009C516F"/>
    <w:rsid w:val="00A000F0"/>
    <w:rsid w:val="00A32D70"/>
    <w:rsid w:val="00B31271"/>
    <w:rsid w:val="00B43D13"/>
    <w:rsid w:val="00B60720"/>
    <w:rsid w:val="00B77F31"/>
    <w:rsid w:val="00BA36F9"/>
    <w:rsid w:val="00C01CF7"/>
    <w:rsid w:val="00C038A7"/>
    <w:rsid w:val="00C25A3F"/>
    <w:rsid w:val="00C34926"/>
    <w:rsid w:val="00C377E7"/>
    <w:rsid w:val="00C37A6A"/>
    <w:rsid w:val="00C47B38"/>
    <w:rsid w:val="00C575BE"/>
    <w:rsid w:val="00CC71D7"/>
    <w:rsid w:val="00CE15D4"/>
    <w:rsid w:val="00CE6537"/>
    <w:rsid w:val="00D02407"/>
    <w:rsid w:val="00D43A2B"/>
    <w:rsid w:val="00D76E70"/>
    <w:rsid w:val="00DE6B36"/>
    <w:rsid w:val="00E0590D"/>
    <w:rsid w:val="00E334B4"/>
    <w:rsid w:val="00E96575"/>
    <w:rsid w:val="00EC7200"/>
    <w:rsid w:val="00EC7B98"/>
    <w:rsid w:val="00EF5373"/>
    <w:rsid w:val="00F01756"/>
    <w:rsid w:val="00F05EB7"/>
    <w:rsid w:val="00F1131F"/>
    <w:rsid w:val="00F15027"/>
    <w:rsid w:val="00F501BA"/>
    <w:rsid w:val="00FB4969"/>
    <w:rsid w:val="00FC2DC2"/>
    <w:rsid w:val="00FC300E"/>
    <w:rsid w:val="00FC5726"/>
    <w:rsid w:val="00FC5ACE"/>
    <w:rsid w:val="00FF3F7B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6CC58"/>
  <w15:chartTrackingRefBased/>
  <w15:docId w15:val="{A4440653-7CD7-4943-8351-5ED703F3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0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036"/>
  </w:style>
  <w:style w:type="paragraph" w:styleId="Footer">
    <w:name w:val="footer"/>
    <w:basedOn w:val="Normal"/>
    <w:link w:val="FooterChar"/>
    <w:uiPriority w:val="99"/>
    <w:unhideWhenUsed/>
    <w:rsid w:val="005B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036"/>
  </w:style>
  <w:style w:type="character" w:styleId="Hyperlink">
    <w:name w:val="Hyperlink"/>
    <w:basedOn w:val="DefaultParagraphFont"/>
    <w:uiPriority w:val="99"/>
    <w:unhideWhenUsed/>
    <w:rsid w:val="004A2E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E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3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1849464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21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70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5657610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4141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3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612652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11174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2828472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7070933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2331845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7020914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4846000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0439524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11435263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8208865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5027441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8564841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814493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404308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4638774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750720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091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854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9905207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306416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1268935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8775749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7855501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8574588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9792089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797447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8053855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8350857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368463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9048793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4386179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4615782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3724003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9113112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750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rris@propertyadvisorsmanagemen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ensingtonoa.ne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C@kensingtonoa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OD@kensingtono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orris@propertyadvisorsmanagement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E9440-FF96-4DED-81DC-96423259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Dumond</dc:creator>
  <cp:keywords/>
  <dc:description/>
  <cp:lastModifiedBy>Jo Ann Dumond</cp:lastModifiedBy>
  <cp:revision>76</cp:revision>
  <dcterms:created xsi:type="dcterms:W3CDTF">2024-07-22T20:33:00Z</dcterms:created>
  <dcterms:modified xsi:type="dcterms:W3CDTF">2024-08-12T19:39:00Z</dcterms:modified>
</cp:coreProperties>
</file>